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697B68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697B68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104F408D" w:rsidR="00865148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>
        <w:rPr>
          <w:rFonts w:eastAsia="Times New Roman" w:cstheme="minorHAnsi"/>
          <w:b/>
          <w:bCs/>
          <w:sz w:val="27"/>
          <w:szCs w:val="27"/>
          <w:lang w:eastAsia="pt-BR"/>
        </w:rPr>
        <w:t>DIVULGAÇÃO PRELIMINAR DAS CHAPAS INSCRITAS</w:t>
      </w:r>
    </w:p>
    <w:p w14:paraId="02018B72" w14:textId="77777777" w:rsidR="00865148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381F54BB" w14:textId="29000F61" w:rsidR="00871FC2" w:rsidRPr="00871FC2" w:rsidRDefault="00871FC2" w:rsidP="00697B68">
      <w:pPr>
        <w:spacing w:after="0" w:line="240" w:lineRule="auto"/>
        <w:jc w:val="both"/>
        <w:rPr>
          <w:b/>
          <w:sz w:val="24"/>
          <w:szCs w:val="24"/>
        </w:rPr>
      </w:pPr>
      <w:r w:rsidRPr="00871FC2">
        <w:rPr>
          <w:sz w:val="24"/>
          <w:szCs w:val="24"/>
        </w:rPr>
        <w:t xml:space="preserve">A Comissão Eleitoral, no uso de suas atribuições e em conformidade com o Edital nº 0XX/202X, que dispõe sobre a eleição de representantes docentes para a composição do colegiado do curso de </w:t>
      </w:r>
      <w:r w:rsidRPr="00871FC2">
        <w:rPr>
          <w:sz w:val="24"/>
          <w:szCs w:val="24"/>
          <w:highlight w:val="yellow"/>
        </w:rPr>
        <w:t>XXXXX</w:t>
      </w:r>
      <w:r w:rsidRPr="00871FC2">
        <w:rPr>
          <w:sz w:val="24"/>
          <w:szCs w:val="24"/>
        </w:rPr>
        <w:t xml:space="preserve"> da Unidade Acadêmica de Divinópolis da Universidade do Estad</w:t>
      </w:r>
      <w:r w:rsidR="00C56006">
        <w:rPr>
          <w:sz w:val="24"/>
          <w:szCs w:val="24"/>
        </w:rPr>
        <w:t>o de Minas Gerais para o b</w:t>
      </w:r>
      <w:r w:rsidRPr="00871FC2">
        <w:rPr>
          <w:sz w:val="24"/>
          <w:szCs w:val="24"/>
        </w:rPr>
        <w:t xml:space="preserve">iênio </w:t>
      </w:r>
      <w:r w:rsidRPr="00871FC2">
        <w:rPr>
          <w:sz w:val="24"/>
          <w:szCs w:val="24"/>
          <w:highlight w:val="yellow"/>
        </w:rPr>
        <w:t>202X/202X</w:t>
      </w:r>
      <w:r w:rsidRPr="00871FC2">
        <w:rPr>
          <w:sz w:val="24"/>
          <w:szCs w:val="24"/>
        </w:rPr>
        <w:t>, torna públic</w:t>
      </w:r>
      <w:r>
        <w:rPr>
          <w:sz w:val="24"/>
          <w:szCs w:val="24"/>
        </w:rPr>
        <w:t>a</w:t>
      </w:r>
      <w:r w:rsidRPr="00871FC2">
        <w:rPr>
          <w:sz w:val="24"/>
          <w:szCs w:val="24"/>
        </w:rPr>
        <w:t xml:space="preserve"> a </w:t>
      </w:r>
      <w:r w:rsidRPr="00871FC2">
        <w:rPr>
          <w:b/>
          <w:sz w:val="24"/>
          <w:szCs w:val="24"/>
        </w:rPr>
        <w:t>divulgação preliminar das chapas inscritas:</w:t>
      </w:r>
    </w:p>
    <w:p w14:paraId="34D9C519" w14:textId="77777777" w:rsidR="0003181F" w:rsidRPr="00871FC2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</w:p>
    <w:p w14:paraId="216B3204" w14:textId="77777777" w:rsidR="0003181F" w:rsidRPr="0003181F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  <w:r w:rsidRPr="0003181F">
        <w:rPr>
          <w:b/>
          <w:sz w:val="24"/>
          <w:szCs w:val="24"/>
        </w:rPr>
        <w:t xml:space="preserve">Chapa </w:t>
      </w:r>
      <w:proofErr w:type="gramStart"/>
      <w:r w:rsidRPr="0003181F">
        <w:rPr>
          <w:b/>
          <w:sz w:val="24"/>
          <w:szCs w:val="24"/>
        </w:rPr>
        <w:t>1</w:t>
      </w:r>
      <w:proofErr w:type="gramEnd"/>
      <w:r w:rsidRPr="0003181F">
        <w:rPr>
          <w:b/>
          <w:sz w:val="24"/>
          <w:szCs w:val="24"/>
        </w:rPr>
        <w:t xml:space="preserve"> </w:t>
      </w:r>
    </w:p>
    <w:p w14:paraId="19B45F5D" w14:textId="7A15254E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 xml:space="preserve">Titular: </w:t>
      </w:r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7C155CFE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>Suplente:</w:t>
      </w:r>
      <w:proofErr w:type="gramStart"/>
      <w:r w:rsidRPr="000318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45B6F0F9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1A8E20B7" w14:textId="77777777" w:rsidR="0003181F" w:rsidRPr="0003181F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  <w:r w:rsidRPr="0003181F">
        <w:rPr>
          <w:b/>
          <w:sz w:val="24"/>
          <w:szCs w:val="24"/>
        </w:rPr>
        <w:t xml:space="preserve">Chapa </w:t>
      </w:r>
      <w:proofErr w:type="gramStart"/>
      <w:r w:rsidRPr="0003181F">
        <w:rPr>
          <w:b/>
          <w:sz w:val="24"/>
          <w:szCs w:val="24"/>
        </w:rPr>
        <w:t>2</w:t>
      </w:r>
      <w:proofErr w:type="gramEnd"/>
      <w:r w:rsidRPr="0003181F">
        <w:rPr>
          <w:b/>
          <w:sz w:val="24"/>
          <w:szCs w:val="24"/>
        </w:rPr>
        <w:t xml:space="preserve"> </w:t>
      </w:r>
    </w:p>
    <w:p w14:paraId="119A43E7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 xml:space="preserve">Titular: </w:t>
      </w:r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662BB4D4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>Suplente:</w:t>
      </w:r>
      <w:proofErr w:type="gramStart"/>
      <w:r w:rsidRPr="000318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77A7CC3E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7B535125" w14:textId="77777777" w:rsidR="0003181F" w:rsidRPr="0003181F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  <w:r w:rsidRPr="0003181F">
        <w:rPr>
          <w:b/>
          <w:sz w:val="24"/>
          <w:szCs w:val="24"/>
        </w:rPr>
        <w:t xml:space="preserve">Chapa </w:t>
      </w:r>
      <w:proofErr w:type="gramStart"/>
      <w:r w:rsidRPr="0003181F">
        <w:rPr>
          <w:b/>
          <w:sz w:val="24"/>
          <w:szCs w:val="24"/>
        </w:rPr>
        <w:t>3</w:t>
      </w:r>
      <w:proofErr w:type="gramEnd"/>
      <w:r w:rsidRPr="0003181F">
        <w:rPr>
          <w:b/>
          <w:sz w:val="24"/>
          <w:szCs w:val="24"/>
        </w:rPr>
        <w:t xml:space="preserve"> </w:t>
      </w:r>
    </w:p>
    <w:p w14:paraId="35C526E5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 xml:space="preserve">Titular: </w:t>
      </w:r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6771FF06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>Suplente:</w:t>
      </w:r>
      <w:proofErr w:type="gramStart"/>
      <w:r w:rsidRPr="000318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454D0910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37617285" w14:textId="77777777" w:rsidR="0003181F" w:rsidRPr="0003181F" w:rsidRDefault="0003181F" w:rsidP="00697B68">
      <w:pPr>
        <w:spacing w:after="0" w:line="240" w:lineRule="auto"/>
        <w:jc w:val="both"/>
        <w:rPr>
          <w:b/>
          <w:sz w:val="24"/>
          <w:szCs w:val="24"/>
        </w:rPr>
      </w:pPr>
      <w:r w:rsidRPr="0003181F">
        <w:rPr>
          <w:b/>
          <w:sz w:val="24"/>
          <w:szCs w:val="24"/>
        </w:rPr>
        <w:t xml:space="preserve">Chapa </w:t>
      </w:r>
      <w:proofErr w:type="gramStart"/>
      <w:r w:rsidRPr="0003181F">
        <w:rPr>
          <w:b/>
          <w:sz w:val="24"/>
          <w:szCs w:val="24"/>
        </w:rPr>
        <w:t>4</w:t>
      </w:r>
      <w:proofErr w:type="gramEnd"/>
      <w:r w:rsidRPr="0003181F">
        <w:rPr>
          <w:b/>
          <w:sz w:val="24"/>
          <w:szCs w:val="24"/>
        </w:rPr>
        <w:t xml:space="preserve"> </w:t>
      </w:r>
    </w:p>
    <w:p w14:paraId="1B516F3C" w14:textId="77777777" w:rsidR="0003181F" w:rsidRP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 xml:space="preserve">Titular: </w:t>
      </w:r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1E251369" w14:textId="77777777" w:rsidR="0003181F" w:rsidRDefault="0003181F" w:rsidP="0003181F">
      <w:pPr>
        <w:spacing w:after="0" w:line="240" w:lineRule="auto"/>
        <w:jc w:val="both"/>
        <w:rPr>
          <w:sz w:val="24"/>
          <w:szCs w:val="24"/>
        </w:rPr>
      </w:pPr>
      <w:r w:rsidRPr="0003181F">
        <w:rPr>
          <w:sz w:val="24"/>
          <w:szCs w:val="24"/>
        </w:rPr>
        <w:t>Suplente:</w:t>
      </w:r>
      <w:proofErr w:type="gramStart"/>
      <w:r w:rsidRPr="000318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Pr="0003181F">
        <w:rPr>
          <w:sz w:val="24"/>
          <w:szCs w:val="24"/>
          <w:highlight w:val="yellow"/>
        </w:rPr>
        <w:t>XXXXXXXXXXXXX</w:t>
      </w:r>
      <w:r w:rsidRPr="0003181F">
        <w:rPr>
          <w:sz w:val="24"/>
          <w:szCs w:val="24"/>
        </w:rPr>
        <w:t xml:space="preserve"> – Docente</w:t>
      </w:r>
      <w:r>
        <w:rPr>
          <w:sz w:val="24"/>
          <w:szCs w:val="24"/>
        </w:rPr>
        <w:t xml:space="preserve"> (</w:t>
      </w:r>
      <w:r w:rsidRPr="0003181F">
        <w:rPr>
          <w:sz w:val="24"/>
          <w:szCs w:val="24"/>
          <w:highlight w:val="yellow"/>
        </w:rPr>
        <w:t>efetivo ou convocado</w:t>
      </w:r>
      <w:r>
        <w:rPr>
          <w:sz w:val="24"/>
          <w:szCs w:val="24"/>
        </w:rPr>
        <w:t>)</w:t>
      </w:r>
      <w:r w:rsidRPr="0003181F">
        <w:rPr>
          <w:sz w:val="24"/>
          <w:szCs w:val="24"/>
        </w:rPr>
        <w:t xml:space="preserve"> - MASP: </w:t>
      </w:r>
      <w:r w:rsidRPr="0003181F">
        <w:rPr>
          <w:sz w:val="24"/>
          <w:szCs w:val="24"/>
          <w:highlight w:val="yellow"/>
        </w:rPr>
        <w:t>XXXXXXX</w:t>
      </w:r>
      <w:r w:rsidRPr="0003181F">
        <w:rPr>
          <w:sz w:val="24"/>
          <w:szCs w:val="24"/>
        </w:rPr>
        <w:t xml:space="preserve"> </w:t>
      </w:r>
    </w:p>
    <w:p w14:paraId="1A996BED" w14:textId="77777777" w:rsidR="00EB3111" w:rsidRDefault="00EB3111" w:rsidP="0003181F">
      <w:pPr>
        <w:spacing w:after="0" w:line="240" w:lineRule="auto"/>
        <w:jc w:val="both"/>
        <w:rPr>
          <w:sz w:val="24"/>
          <w:szCs w:val="24"/>
        </w:rPr>
      </w:pPr>
    </w:p>
    <w:p w14:paraId="2366A77C" w14:textId="787DE570" w:rsidR="00EB3111" w:rsidRPr="00E91C9E" w:rsidRDefault="00EB3111" w:rsidP="00EB3111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  <w:highlight w:val="yellow"/>
        </w:rPr>
        <w:t>(Inserir quanta</w:t>
      </w:r>
      <w:r>
        <w:rPr>
          <w:i/>
          <w:sz w:val="24"/>
          <w:szCs w:val="24"/>
          <w:highlight w:val="yellow"/>
        </w:rPr>
        <w:t xml:space="preserve">s </w:t>
      </w:r>
      <w:r>
        <w:rPr>
          <w:i/>
          <w:sz w:val="24"/>
          <w:szCs w:val="24"/>
          <w:highlight w:val="yellow"/>
        </w:rPr>
        <w:t>chapa</w:t>
      </w:r>
      <w:bookmarkStart w:id="0" w:name="_GoBack"/>
      <w:bookmarkEnd w:id="0"/>
      <w:r>
        <w:rPr>
          <w:i/>
          <w:sz w:val="24"/>
          <w:szCs w:val="24"/>
          <w:highlight w:val="yellow"/>
        </w:rPr>
        <w:t>s</w:t>
      </w:r>
      <w:r w:rsidRPr="00E91C9E">
        <w:rPr>
          <w:i/>
          <w:sz w:val="24"/>
          <w:szCs w:val="24"/>
          <w:highlight w:val="yellow"/>
        </w:rPr>
        <w:t xml:space="preserve"> for</w:t>
      </w:r>
      <w:r>
        <w:rPr>
          <w:i/>
          <w:sz w:val="24"/>
          <w:szCs w:val="24"/>
          <w:highlight w:val="yellow"/>
        </w:rPr>
        <w:t xml:space="preserve"> necessário</w:t>
      </w:r>
      <w:r w:rsidRPr="00E91C9E">
        <w:rPr>
          <w:i/>
          <w:sz w:val="24"/>
          <w:szCs w:val="24"/>
          <w:highlight w:val="yellow"/>
        </w:rPr>
        <w:t>)</w:t>
      </w:r>
    </w:p>
    <w:p w14:paraId="0ACE3227" w14:textId="77777777" w:rsidR="00EB3111" w:rsidRPr="0003181F" w:rsidRDefault="00EB3111" w:rsidP="0003181F">
      <w:pPr>
        <w:spacing w:after="0" w:line="240" w:lineRule="auto"/>
        <w:jc w:val="both"/>
        <w:rPr>
          <w:sz w:val="24"/>
          <w:szCs w:val="24"/>
        </w:rPr>
      </w:pPr>
    </w:p>
    <w:p w14:paraId="7546072C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38374AD5" w14:textId="3D7597A1" w:rsidR="00044CF6" w:rsidRPr="0003181F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762D3406" w14:textId="77777777" w:rsidR="00B040E9" w:rsidRPr="0003181F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03181F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697B68" w:rsidRDefault="00CF2898" w:rsidP="0096623F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sectPr w:rsidR="00CF2898" w:rsidRPr="00697B68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8151B1" w:rsidRDefault="008151B1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8151B1" w:rsidRDefault="008151B1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8151B1" w:rsidRDefault="008151B1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8151B1" w:rsidRDefault="008151B1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8151B1" w:rsidRDefault="008151B1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8151B1" w:rsidRPr="00967976" w:rsidRDefault="008151B1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2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4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757D7"/>
    <w:rsid w:val="001A7CF6"/>
    <w:rsid w:val="001C2E4E"/>
    <w:rsid w:val="0023393C"/>
    <w:rsid w:val="00253E97"/>
    <w:rsid w:val="00281649"/>
    <w:rsid w:val="003179AE"/>
    <w:rsid w:val="00333438"/>
    <w:rsid w:val="00395707"/>
    <w:rsid w:val="003A74A5"/>
    <w:rsid w:val="00414C7C"/>
    <w:rsid w:val="00457B2D"/>
    <w:rsid w:val="00467660"/>
    <w:rsid w:val="004E2E6F"/>
    <w:rsid w:val="004E6A0A"/>
    <w:rsid w:val="004F5563"/>
    <w:rsid w:val="0056760C"/>
    <w:rsid w:val="00580A87"/>
    <w:rsid w:val="005A2AF4"/>
    <w:rsid w:val="00617AB0"/>
    <w:rsid w:val="00651884"/>
    <w:rsid w:val="0066655C"/>
    <w:rsid w:val="00697B68"/>
    <w:rsid w:val="00697EF7"/>
    <w:rsid w:val="006C6690"/>
    <w:rsid w:val="006C7E3F"/>
    <w:rsid w:val="006D3672"/>
    <w:rsid w:val="00721E8D"/>
    <w:rsid w:val="00745776"/>
    <w:rsid w:val="00762669"/>
    <w:rsid w:val="007710C6"/>
    <w:rsid w:val="00795A60"/>
    <w:rsid w:val="00805C6A"/>
    <w:rsid w:val="008151B1"/>
    <w:rsid w:val="00855C3D"/>
    <w:rsid w:val="00865148"/>
    <w:rsid w:val="00870DE1"/>
    <w:rsid w:val="00871FC2"/>
    <w:rsid w:val="008A056F"/>
    <w:rsid w:val="0093215D"/>
    <w:rsid w:val="00936BE5"/>
    <w:rsid w:val="0096623F"/>
    <w:rsid w:val="00967976"/>
    <w:rsid w:val="00995641"/>
    <w:rsid w:val="009F3817"/>
    <w:rsid w:val="009F734F"/>
    <w:rsid w:val="00A80F39"/>
    <w:rsid w:val="00B040E9"/>
    <w:rsid w:val="00B0516B"/>
    <w:rsid w:val="00B43C7D"/>
    <w:rsid w:val="00BA607E"/>
    <w:rsid w:val="00BD355A"/>
    <w:rsid w:val="00C56006"/>
    <w:rsid w:val="00CF2898"/>
    <w:rsid w:val="00D06909"/>
    <w:rsid w:val="00D70CE5"/>
    <w:rsid w:val="00DA1CC7"/>
    <w:rsid w:val="00DB0432"/>
    <w:rsid w:val="00DC0A8E"/>
    <w:rsid w:val="00E221A0"/>
    <w:rsid w:val="00E22C72"/>
    <w:rsid w:val="00E4002B"/>
    <w:rsid w:val="00E53207"/>
    <w:rsid w:val="00EB3111"/>
    <w:rsid w:val="00EC01EE"/>
    <w:rsid w:val="00EE200B"/>
    <w:rsid w:val="00EE4E17"/>
    <w:rsid w:val="00F0385B"/>
    <w:rsid w:val="00F52266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semiHidden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semiHidden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9221F-E61B-4B6A-A8F7-7381D3F79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6</cp:revision>
  <dcterms:created xsi:type="dcterms:W3CDTF">2025-12-03T19:24:00Z</dcterms:created>
  <dcterms:modified xsi:type="dcterms:W3CDTF">2025-12-09T18:19:00Z</dcterms:modified>
</cp:coreProperties>
</file>